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3F" w:rsidRPr="00051161" w:rsidRDefault="00B54CB0" w:rsidP="00B54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>DATENBANK ÜBER DEN BODENZUSTAND ("BDES")</w:t>
      </w:r>
    </w:p>
    <w:p w:rsidR="0031523F" w:rsidRDefault="0031523F" w:rsidP="00315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4FA" w:rsidRPr="00051161" w:rsidRDefault="00B54CB0" w:rsidP="00315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>INFORMATIONSSCHRIFT PFIRSICH EINGEFÄRBTE PARZELLE</w:t>
      </w:r>
    </w:p>
    <w:p w:rsidR="00693607" w:rsidRPr="00AD0B95" w:rsidRDefault="00693607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95" w:rsidRPr="00AD0B95" w:rsidRDefault="00AD0B95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3F" w:rsidRPr="007B6A3A" w:rsidRDefault="00B54CB0" w:rsidP="00607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Welche </w:t>
      </w:r>
      <w:r w:rsidR="00051161"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Informationen </w:t>
      </w:r>
      <w:r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sind in der </w:t>
      </w:r>
      <w:r w:rsidR="00510C1D"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>BDES</w:t>
      </w:r>
      <w:r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erfasst und wie </w:t>
      </w:r>
      <w:r w:rsidR="005E63D2"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>erhalte ich Zugang zu diesen Informationen</w:t>
      </w:r>
      <w:r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>?</w:t>
      </w:r>
      <w:r w:rsidR="0031523F" w:rsidRPr="00051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Pr="00051161" w:rsidRDefault="00B54CB0" w:rsidP="007B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161">
        <w:rPr>
          <w:rFonts w:ascii="Times New Roman" w:hAnsi="Times New Roman" w:cs="Times New Roman"/>
          <w:sz w:val="28"/>
          <w:szCs w:val="28"/>
          <w:lang w:val="de-DE"/>
        </w:rPr>
        <w:t>sol.environnement.wallonie.be/proprietaire-exploitant-parcelle-peche</w:t>
      </w: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3F" w:rsidRDefault="00B54CB0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510C1D" w:rsidRPr="00051161">
        <w:rPr>
          <w:rFonts w:ascii="Times New Roman" w:hAnsi="Times New Roman" w:cs="Times New Roman"/>
          <w:sz w:val="24"/>
          <w:szCs w:val="24"/>
          <w:lang w:val="de-DE"/>
        </w:rPr>
        <w:t>BDES</w:t>
      </w: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 s</w:t>
      </w:r>
      <w:r w:rsidR="00FF1B39" w:rsidRPr="00051161">
        <w:rPr>
          <w:rFonts w:ascii="Times New Roman" w:hAnsi="Times New Roman" w:cs="Times New Roman"/>
          <w:sz w:val="24"/>
          <w:szCs w:val="24"/>
          <w:lang w:val="de-DE"/>
        </w:rPr>
        <w:t>ammel</w:t>
      </w: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t für jede Katasterparzelle die verfügbaren Daten im Zusammenhang mit </w:t>
      </w:r>
      <w:r w:rsidR="00264B82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einem eventuellen früheren oder jetzigen Verschmutzungszustand des Bodens sowie diejenigen, die sich auf die Ausübung </w:t>
      </w:r>
      <w:r w:rsidR="00510C1D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auf der Parzelle </w:t>
      </w:r>
      <w:r w:rsidR="00264B82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einer </w:t>
      </w:r>
      <w:r w:rsidR="00805716" w:rsidRPr="00051161">
        <w:rPr>
          <w:rFonts w:ascii="Times New Roman" w:hAnsi="Times New Roman" w:cs="Times New Roman"/>
          <w:sz w:val="24"/>
          <w:szCs w:val="24"/>
          <w:lang w:val="de-DE"/>
        </w:rPr>
        <w:t>Aktivität mit potenziell hohem Risiko für den Boden beziehen.</w:t>
      </w:r>
      <w:r w:rsidR="0031523F" w:rsidRPr="0005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3F" w:rsidRDefault="00805716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Diese Daten werden von verschiedenen öffentlichen Einrichtungen, den "Referenzquellen", die im Rahmen ihrer Tätigkeiten über solche </w:t>
      </w:r>
      <w:r w:rsidR="00510C1D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Daten </w:t>
      </w:r>
      <w:r w:rsidRPr="00051161">
        <w:rPr>
          <w:rFonts w:ascii="Times New Roman" w:hAnsi="Times New Roman" w:cs="Times New Roman"/>
          <w:sz w:val="24"/>
          <w:szCs w:val="24"/>
          <w:lang w:val="de-DE"/>
        </w:rPr>
        <w:t>verfügen, bereitgestellt.</w:t>
      </w:r>
      <w:r w:rsidR="0031523F" w:rsidRPr="0005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3F" w:rsidRDefault="0031523F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Pr="00051161" w:rsidRDefault="00805716" w:rsidP="007B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Aus diesen Daten ergibt sich </w:t>
      </w:r>
      <w:r w:rsidR="00FB6150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eine Einstufung der Parzellen, von denen </w:t>
      </w:r>
      <w:r w:rsidR="00051161" w:rsidRPr="00051161">
        <w:rPr>
          <w:rFonts w:ascii="Times New Roman" w:hAnsi="Times New Roman" w:cs="Times New Roman"/>
          <w:sz w:val="24"/>
          <w:szCs w:val="24"/>
          <w:lang w:val="de-DE"/>
        </w:rPr>
        <w:t>manche</w:t>
      </w:r>
      <w:r w:rsidR="00FB6150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 die Farbe "Pfirsich" zugewiesen bekommen.</w:t>
      </w:r>
      <w:r w:rsidR="0031523F" w:rsidRPr="00051161">
        <w:rPr>
          <w:rFonts w:ascii="Times New Roman" w:hAnsi="Times New Roman" w:cs="Times New Roman"/>
          <w:sz w:val="24"/>
          <w:szCs w:val="24"/>
        </w:rPr>
        <w:t xml:space="preserve"> </w:t>
      </w:r>
      <w:r w:rsidR="00FB6150" w:rsidRPr="00051161">
        <w:rPr>
          <w:rFonts w:ascii="Times New Roman" w:hAnsi="Times New Roman" w:cs="Times New Roman"/>
          <w:sz w:val="24"/>
          <w:szCs w:val="24"/>
          <w:lang w:val="de-DE"/>
        </w:rPr>
        <w:t>Die Farbe der Parzellen</w:t>
      </w:r>
      <w:r w:rsidR="005E63D2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 kann ohne Authentifizierung eingesehen werden.</w:t>
      </w:r>
      <w:r w:rsidR="0031523F" w:rsidRPr="00051161">
        <w:rPr>
          <w:rFonts w:ascii="Times New Roman" w:hAnsi="Times New Roman" w:cs="Times New Roman"/>
          <w:sz w:val="24"/>
          <w:szCs w:val="24"/>
        </w:rPr>
        <w:t xml:space="preserve"> </w:t>
      </w:r>
      <w:r w:rsidR="005E63D2" w:rsidRPr="00051161">
        <w:rPr>
          <w:rFonts w:ascii="Times New Roman" w:hAnsi="Times New Roman" w:cs="Times New Roman"/>
          <w:sz w:val="24"/>
          <w:szCs w:val="24"/>
          <w:lang w:val="de-DE"/>
        </w:rPr>
        <w:t>Um Zugang zu den genauen Daten und damit Auskunft darüber zu erhalten, warum eine Parzelle in eine spezifische Kategorie eingestuft wurde, muss sich der Antragsteller vorab identifizieren.</w:t>
      </w:r>
    </w:p>
    <w:p w:rsidR="007B6A3A" w:rsidRPr="007B6A3A" w:rsidRDefault="007B6A3A" w:rsidP="007B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Pr="007B6A3A" w:rsidRDefault="005E63D2" w:rsidP="00607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161">
        <w:rPr>
          <w:rFonts w:ascii="Times New Roman" w:hAnsi="Times New Roman" w:cs="Times New Roman"/>
          <w:b/>
          <w:bCs/>
          <w:sz w:val="24"/>
          <w:szCs w:val="24"/>
          <w:lang w:val="de-DE"/>
        </w:rPr>
        <w:t>Wie reiche ich einen Antrag auf Berichtigung der Daten der BDES ein?</w:t>
      </w:r>
      <w:r w:rsidR="007B6A3A" w:rsidRPr="00051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Default="005E63D2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Einmal authentifiziert kann die Bürgerin oder der Bürger einen Antrag auf Berichtigung der Informationen bezüglich einer oder mehrerer Parzelle(n) einreichen, falls sie/er der Ansicht ist, dass sie nicht </w:t>
      </w:r>
      <w:r w:rsidR="00051161" w:rsidRPr="00051161">
        <w:rPr>
          <w:rFonts w:ascii="Times New Roman" w:hAnsi="Times New Roman" w:cs="Times New Roman"/>
          <w:sz w:val="24"/>
          <w:szCs w:val="24"/>
          <w:lang w:val="de-DE"/>
        </w:rPr>
        <w:t>korrekt sind</w:t>
      </w:r>
      <w:r w:rsidRPr="0005116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B6A3A" w:rsidRPr="0005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Default="007B5816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61">
        <w:rPr>
          <w:rFonts w:ascii="Times New Roman" w:hAnsi="Times New Roman" w:cs="Times New Roman"/>
          <w:sz w:val="24"/>
          <w:szCs w:val="24"/>
          <w:lang w:val="de-DE"/>
        </w:rPr>
        <w:t>Dieser Antrag muss über die Registerkarte "Berichtigung" auf der Website der BDES eingereicht werden und ist mit Belegen für die mitgeteilten Angaben zu begründen.</w:t>
      </w:r>
      <w:r w:rsidR="00932BCC" w:rsidRPr="0005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CC" w:rsidRDefault="00932BCC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Default="007B5816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Die Anträge werden von der Verwaltung geprüft, </w:t>
      </w:r>
      <w:r w:rsidR="00051161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die den </w:t>
      </w:r>
      <w:r w:rsidR="00730A41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Antragsteller </w:t>
      </w:r>
      <w:r w:rsidR="00051161"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nach dieser Prüfung </w:t>
      </w:r>
      <w:r w:rsidR="00730A41" w:rsidRPr="00051161">
        <w:rPr>
          <w:rFonts w:ascii="Times New Roman" w:hAnsi="Times New Roman" w:cs="Times New Roman"/>
          <w:sz w:val="24"/>
          <w:szCs w:val="24"/>
          <w:lang w:val="de-DE"/>
        </w:rPr>
        <w:t>über das Ergebnis seines Antrags benachrichtig</w:t>
      </w:r>
      <w:r w:rsidR="00051161" w:rsidRPr="00051161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730A41" w:rsidRPr="0005116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32BCC" w:rsidRPr="00051161">
        <w:rPr>
          <w:rFonts w:ascii="Times New Roman" w:hAnsi="Times New Roman" w:cs="Times New Roman"/>
          <w:sz w:val="24"/>
          <w:szCs w:val="24"/>
        </w:rPr>
        <w:t xml:space="preserve"> </w:t>
      </w:r>
      <w:r w:rsidR="00730A41" w:rsidRPr="00051161">
        <w:rPr>
          <w:rFonts w:ascii="Times New Roman" w:hAnsi="Times New Roman" w:cs="Times New Roman"/>
          <w:sz w:val="24"/>
          <w:szCs w:val="24"/>
          <w:lang w:val="de-DE"/>
        </w:rPr>
        <w:t>Während des Berichtigungsverfahrens behält die Parzelle die ursprünglichen Merkmale.</w:t>
      </w:r>
      <w:r w:rsidR="00932BCC" w:rsidRPr="0005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CC" w:rsidRDefault="00932BCC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Default="00932BCC" w:rsidP="0093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Default="00730A41" w:rsidP="0093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Nähere Auskünfte über die Arbeitsweise der "BDES" </w:t>
      </w:r>
      <w:r w:rsidR="00EF24CC" w:rsidRPr="00051161">
        <w:rPr>
          <w:rFonts w:ascii="Times New Roman" w:hAnsi="Times New Roman" w:cs="Times New Roman"/>
          <w:sz w:val="24"/>
          <w:szCs w:val="24"/>
          <w:lang w:val="de-DE"/>
        </w:rPr>
        <w:t>sowie die ausführliche Beschreibung des</w:t>
      </w: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 Berichtigungsverfahren</w:t>
      </w:r>
      <w:r w:rsidR="00EF24CC" w:rsidRPr="0005116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 finden Sie auf nachstehender Website:</w:t>
      </w:r>
      <w:r w:rsidR="00932BCC" w:rsidRPr="0005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CC" w:rsidRDefault="00932BCC" w:rsidP="0093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BCC" w:rsidRPr="00051161" w:rsidRDefault="00EF24CC" w:rsidP="00932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161">
        <w:rPr>
          <w:rFonts w:ascii="Times New Roman" w:hAnsi="Times New Roman" w:cs="Times New Roman"/>
          <w:sz w:val="28"/>
          <w:szCs w:val="28"/>
          <w:lang w:val="de-DE"/>
        </w:rPr>
        <w:t>sol.environnement.wallonie.be/demander-rectification-bdes</w:t>
      </w:r>
    </w:p>
    <w:p w:rsidR="00932BCC" w:rsidRDefault="00932BCC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A3A" w:rsidRDefault="007B6A3A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07" w:rsidRPr="00AD0B95" w:rsidRDefault="00EF24CC" w:rsidP="0093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Das Call Center der Wallonie steht den Bürgerinnen und Bürgern unter der Nummer </w:t>
      </w:r>
      <w:r w:rsidRPr="00051161">
        <w:rPr>
          <w:rFonts w:ascii="Times New Roman" w:hAnsi="Times New Roman" w:cs="Times New Roman"/>
          <w:b/>
          <w:bCs/>
          <w:sz w:val="28"/>
          <w:szCs w:val="28"/>
          <w:lang w:val="de-DE"/>
        </w:rPr>
        <w:t>1719</w:t>
      </w:r>
      <w:r w:rsidRPr="00051161">
        <w:rPr>
          <w:rFonts w:ascii="Times New Roman" w:hAnsi="Times New Roman" w:cs="Times New Roman"/>
          <w:sz w:val="24"/>
          <w:szCs w:val="24"/>
          <w:lang w:val="de-DE"/>
        </w:rPr>
        <w:t xml:space="preserve"> ebenfalls zur Verfügung.</w:t>
      </w:r>
      <w:r w:rsidR="00932BCC" w:rsidRPr="00051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07" w:rsidRPr="00AD0B95" w:rsidRDefault="00367807" w:rsidP="006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807" w:rsidRPr="00AD0B95" w:rsidSect="00327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3D2" w:rsidRDefault="005E63D2" w:rsidP="00BF11C6">
      <w:pPr>
        <w:spacing w:after="0" w:line="240" w:lineRule="auto"/>
      </w:pPr>
      <w:r>
        <w:separator/>
      </w:r>
    </w:p>
  </w:endnote>
  <w:endnote w:type="continuationSeparator" w:id="0">
    <w:p w:rsidR="005E63D2" w:rsidRDefault="005E63D2" w:rsidP="00BF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7C" w:rsidRDefault="004D68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7C" w:rsidRDefault="004D68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7C" w:rsidRDefault="004D68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3D2" w:rsidRDefault="005E63D2" w:rsidP="00BF11C6">
      <w:pPr>
        <w:spacing w:after="0" w:line="240" w:lineRule="auto"/>
      </w:pPr>
      <w:r>
        <w:separator/>
      </w:r>
    </w:p>
  </w:footnote>
  <w:footnote w:type="continuationSeparator" w:id="0">
    <w:p w:rsidR="005E63D2" w:rsidRDefault="005E63D2" w:rsidP="00BF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7C" w:rsidRDefault="004D68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7C" w:rsidRDefault="004D68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7C" w:rsidRDefault="004D68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3607"/>
    <w:rsid w:val="00051161"/>
    <w:rsid w:val="000F1F2E"/>
    <w:rsid w:val="001333DE"/>
    <w:rsid w:val="001827A3"/>
    <w:rsid w:val="00264B82"/>
    <w:rsid w:val="002A1D7D"/>
    <w:rsid w:val="0031523F"/>
    <w:rsid w:val="003274FA"/>
    <w:rsid w:val="00353D4B"/>
    <w:rsid w:val="00367807"/>
    <w:rsid w:val="004025C7"/>
    <w:rsid w:val="0045707E"/>
    <w:rsid w:val="004D687C"/>
    <w:rsid w:val="00510C1D"/>
    <w:rsid w:val="005A4584"/>
    <w:rsid w:val="005B6570"/>
    <w:rsid w:val="005E63D2"/>
    <w:rsid w:val="005F4476"/>
    <w:rsid w:val="00604BEC"/>
    <w:rsid w:val="00607534"/>
    <w:rsid w:val="00693607"/>
    <w:rsid w:val="00715711"/>
    <w:rsid w:val="00730A41"/>
    <w:rsid w:val="00784F52"/>
    <w:rsid w:val="007B5816"/>
    <w:rsid w:val="007B6A3A"/>
    <w:rsid w:val="007C787F"/>
    <w:rsid w:val="00805716"/>
    <w:rsid w:val="00902323"/>
    <w:rsid w:val="00932BCC"/>
    <w:rsid w:val="009C2455"/>
    <w:rsid w:val="00A20498"/>
    <w:rsid w:val="00A25E43"/>
    <w:rsid w:val="00A75F02"/>
    <w:rsid w:val="00AD0B95"/>
    <w:rsid w:val="00B240C6"/>
    <w:rsid w:val="00B54CB0"/>
    <w:rsid w:val="00B82FDD"/>
    <w:rsid w:val="00B862D8"/>
    <w:rsid w:val="00BF11C6"/>
    <w:rsid w:val="00C230A3"/>
    <w:rsid w:val="00CB28DF"/>
    <w:rsid w:val="00CF2946"/>
    <w:rsid w:val="00D15FBD"/>
    <w:rsid w:val="00D50DC0"/>
    <w:rsid w:val="00D51F12"/>
    <w:rsid w:val="00D734B9"/>
    <w:rsid w:val="00D7772A"/>
    <w:rsid w:val="00DA4A80"/>
    <w:rsid w:val="00DC7F44"/>
    <w:rsid w:val="00E5516F"/>
    <w:rsid w:val="00E7297D"/>
    <w:rsid w:val="00EE6470"/>
    <w:rsid w:val="00EF24CC"/>
    <w:rsid w:val="00EF7EBD"/>
    <w:rsid w:val="00F01A5A"/>
    <w:rsid w:val="00F44ABA"/>
    <w:rsid w:val="00FB6150"/>
    <w:rsid w:val="00FC4ADD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F1D9D079-90C9-4078-87B1-DFE0BEBE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FA"/>
  </w:style>
  <w:style w:type="paragraph" w:styleId="Titre3">
    <w:name w:val="heading 3"/>
    <w:basedOn w:val="Normal"/>
    <w:link w:val="Titre3Car"/>
    <w:uiPriority w:val="9"/>
    <w:qFormat/>
    <w:rsid w:val="00BF1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2049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A2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11C6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F11C6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Paragraphedeliste">
    <w:name w:val="List Paragraph"/>
    <w:basedOn w:val="Normal"/>
    <w:uiPriority w:val="34"/>
    <w:qFormat/>
    <w:rsid w:val="00D7772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C7F4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5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DC0"/>
  </w:style>
  <w:style w:type="paragraph" w:styleId="Pieddepage">
    <w:name w:val="footer"/>
    <w:basedOn w:val="Normal"/>
    <w:link w:val="PieddepageCar"/>
    <w:uiPriority w:val="99"/>
    <w:unhideWhenUsed/>
    <w:rsid w:val="00D5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E885-EEE4-44D2-8A54-191E0611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BELLIERE Julie</dc:creator>
  <cp:keywords/>
  <dc:description/>
  <cp:lastModifiedBy>HÜWELER Marcel</cp:lastModifiedBy>
  <cp:revision>11</cp:revision>
  <dcterms:created xsi:type="dcterms:W3CDTF">2020-09-03T10:01:00Z</dcterms:created>
  <dcterms:modified xsi:type="dcterms:W3CDTF">2020-09-22T12:46:00Z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julie.belliere@spw.wallonie.be</vt:lpwstr>
  </property>
  <property fmtid="{D5CDD505-2E9C-101B-9397-08002B2CF9AE}" pid="5" name="MSIP_Label_97a477d1-147d-4e34-b5e3-7b26d2f44870_SetDate">
    <vt:lpwstr>2020-07-17T17:11:30.0612793Z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643c165f-56b2-436d-94bc-f27a5b6c8a39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